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8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131"/>
        <w:gridCol w:w="1142"/>
        <w:gridCol w:w="1570"/>
        <w:gridCol w:w="1384"/>
        <w:gridCol w:w="1662"/>
        <w:gridCol w:w="1488"/>
        <w:gridCol w:w="1440"/>
        <w:gridCol w:w="1770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有机废气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VOCs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0.171t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0.171t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+0.171t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粉尘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颗粒物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0.001166t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0.001166t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+0.001166t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11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COD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0.072t/a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0.048t/a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+0.048t/a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BOD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0.048t/a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0.06t/a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+0.06t/a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SS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0.06t/a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0.0096t/a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+0.0096t/a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NH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-N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0.0096t/a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0.048t/a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+0.048t/a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不可回收一般固废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2073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2073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+2073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>生活垃圾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3.75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3.75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  <w:tc>
          <w:tcPr>
            <w:tcW w:w="137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+3.75</w:t>
            </w:r>
            <w:r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废油液及油泥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180.5t/a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180.5t/a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+180.5t/a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废制冷剂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+15t/a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废蓄电池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270t/a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270t/a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+270t/a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废电路板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0.75t/a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0.75t/a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+0.75t/a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废机油滤清器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12t/a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12t/a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+12t/a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废冷却液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22.5t/a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22.5t/a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+22.5t/a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废尾气净化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装置（含催 化剂）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+15t/a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含油抹布、 拖把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+2t/a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含汞开关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7.5t/a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7.5t/a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21" w:rightChars="-1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+7.5t/a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C1B10"/>
                <w:kern w:val="0"/>
                <w:sz w:val="21"/>
                <w:szCs w:val="21"/>
                <w:lang w:val="en-US" w:eastAsia="zh-CN"/>
              </w:rPr>
              <w:t>废活性炭</w:t>
            </w:r>
          </w:p>
        </w:tc>
        <w:tc>
          <w:tcPr>
            <w:tcW w:w="15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66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488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1.85t/a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70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1.85t/a</w:t>
            </w:r>
          </w:p>
        </w:tc>
        <w:tc>
          <w:tcPr>
            <w:tcW w:w="1379" w:type="dxa"/>
            <w:vAlign w:val="center"/>
          </w:tcPr>
          <w:p>
            <w:pPr>
              <w:autoSpaceDE w:val="0"/>
              <w:autoSpaceDN w:val="0"/>
              <w:adjustRightInd w:val="0"/>
              <w:ind w:right="-82" w:rightChars="-39"/>
              <w:jc w:val="center"/>
              <w:rPr>
                <w:rFonts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+1.85t/a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yMTE0MWZiYjUyYzcyNmMyM2JhNjQ3MjQyZGRmNGYifQ=="/>
  </w:docVars>
  <w:rsids>
    <w:rsidRoot w:val="2D9A2F72"/>
    <w:rsid w:val="009E06EF"/>
    <w:rsid w:val="00B908F4"/>
    <w:rsid w:val="015F6B4F"/>
    <w:rsid w:val="04A2314A"/>
    <w:rsid w:val="059B00A7"/>
    <w:rsid w:val="080F5419"/>
    <w:rsid w:val="082B225A"/>
    <w:rsid w:val="0951495D"/>
    <w:rsid w:val="0AAD7A26"/>
    <w:rsid w:val="0C757349"/>
    <w:rsid w:val="0D1A70D4"/>
    <w:rsid w:val="0E6F7400"/>
    <w:rsid w:val="0F2F45EA"/>
    <w:rsid w:val="0FAD1E30"/>
    <w:rsid w:val="0FAF3B59"/>
    <w:rsid w:val="0FE67E21"/>
    <w:rsid w:val="13E408B2"/>
    <w:rsid w:val="14ED0042"/>
    <w:rsid w:val="150848A0"/>
    <w:rsid w:val="15C51187"/>
    <w:rsid w:val="168E1016"/>
    <w:rsid w:val="19454B69"/>
    <w:rsid w:val="19C711BC"/>
    <w:rsid w:val="1C6A2585"/>
    <w:rsid w:val="1C9F1BBB"/>
    <w:rsid w:val="1D332738"/>
    <w:rsid w:val="1E7E4484"/>
    <w:rsid w:val="20630859"/>
    <w:rsid w:val="21AB5AE3"/>
    <w:rsid w:val="22572A1B"/>
    <w:rsid w:val="236D1C24"/>
    <w:rsid w:val="293F67C6"/>
    <w:rsid w:val="2BB76E5F"/>
    <w:rsid w:val="2C36164E"/>
    <w:rsid w:val="2CF75617"/>
    <w:rsid w:val="2D9A2F72"/>
    <w:rsid w:val="2FC76C44"/>
    <w:rsid w:val="310F4AE1"/>
    <w:rsid w:val="35F36109"/>
    <w:rsid w:val="373A0C44"/>
    <w:rsid w:val="37C056AF"/>
    <w:rsid w:val="37E00151"/>
    <w:rsid w:val="38BF5919"/>
    <w:rsid w:val="3CB90C38"/>
    <w:rsid w:val="3E557A63"/>
    <w:rsid w:val="3EE17143"/>
    <w:rsid w:val="40E27628"/>
    <w:rsid w:val="41794ED0"/>
    <w:rsid w:val="431B1F1F"/>
    <w:rsid w:val="43914665"/>
    <w:rsid w:val="43EF255D"/>
    <w:rsid w:val="444A26C4"/>
    <w:rsid w:val="452271EF"/>
    <w:rsid w:val="48557668"/>
    <w:rsid w:val="495D7C3A"/>
    <w:rsid w:val="4AEB6813"/>
    <w:rsid w:val="4EDE788D"/>
    <w:rsid w:val="50973876"/>
    <w:rsid w:val="510927B0"/>
    <w:rsid w:val="51943635"/>
    <w:rsid w:val="535F54AD"/>
    <w:rsid w:val="547528A1"/>
    <w:rsid w:val="54DC3FE5"/>
    <w:rsid w:val="54F21F6B"/>
    <w:rsid w:val="565532C5"/>
    <w:rsid w:val="57AD5A9A"/>
    <w:rsid w:val="58FD0556"/>
    <w:rsid w:val="593B3CDE"/>
    <w:rsid w:val="5A497C1A"/>
    <w:rsid w:val="5D653525"/>
    <w:rsid w:val="5E463046"/>
    <w:rsid w:val="5F156AC7"/>
    <w:rsid w:val="5F3750E1"/>
    <w:rsid w:val="5F510FE9"/>
    <w:rsid w:val="5FCD1D80"/>
    <w:rsid w:val="606D3EE8"/>
    <w:rsid w:val="64CA4B76"/>
    <w:rsid w:val="65197253"/>
    <w:rsid w:val="6730057C"/>
    <w:rsid w:val="67615ED0"/>
    <w:rsid w:val="677B6DB6"/>
    <w:rsid w:val="6A265115"/>
    <w:rsid w:val="6BAE0652"/>
    <w:rsid w:val="6E570E52"/>
    <w:rsid w:val="72B6144B"/>
    <w:rsid w:val="73766AC2"/>
    <w:rsid w:val="74935302"/>
    <w:rsid w:val="77E77DE9"/>
    <w:rsid w:val="780A23F2"/>
    <w:rsid w:val="7877503D"/>
    <w:rsid w:val="7A9F0EDE"/>
    <w:rsid w:val="7B1501AA"/>
    <w:rsid w:val="7D45286A"/>
    <w:rsid w:val="7DB56004"/>
    <w:rsid w:val="7EDE41C2"/>
    <w:rsid w:val="7EF4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table of figures"/>
    <w:basedOn w:val="1"/>
    <w:next w:val="1"/>
    <w:qFormat/>
    <w:uiPriority w:val="0"/>
    <w:pPr>
      <w:spacing w:beforeLines="50" w:afterLines="50" w:line="500" w:lineRule="exact"/>
      <w:jc w:val="center"/>
    </w:pPr>
    <w:rPr>
      <w:rFonts w:ascii="仿宋_GB2312" w:hAnsi="Times New Roman" w:eastAsia="仿宋_GB2312" w:cs="仿宋_GB2312"/>
      <w:sz w:val="28"/>
      <w:szCs w:val="28"/>
    </w:rPr>
  </w:style>
  <w:style w:type="paragraph" w:styleId="6">
    <w:name w:val="Body Text First Indent 2"/>
    <w:basedOn w:val="3"/>
    <w:next w:val="1"/>
    <w:autoRedefine/>
    <w:qFormat/>
    <w:uiPriority w:val="0"/>
    <w:pPr>
      <w:tabs>
        <w:tab w:val="left" w:pos="420"/>
        <w:tab w:val="left" w:pos="870"/>
        <w:tab w:val="left" w:pos="3150"/>
      </w:tabs>
      <w:autoSpaceDE w:val="0"/>
      <w:autoSpaceDN w:val="0"/>
      <w:adjustRightInd w:val="0"/>
      <w:spacing w:line="360" w:lineRule="auto"/>
      <w:ind w:firstLine="567"/>
      <w:textAlignment w:val="baseline"/>
    </w:pPr>
    <w:rPr>
      <w:szCs w:val="2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Default"/>
    <w:basedOn w:val="11"/>
    <w:next w:val="2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1">
    <w:name w:val="标题 段落4级"/>
    <w:qFormat/>
    <w:uiPriority w:val="0"/>
    <w:pPr>
      <w:spacing w:line="500" w:lineRule="exact"/>
      <w:outlineLvl w:val="3"/>
    </w:pPr>
    <w:rPr>
      <w:rFonts w:ascii="Times New Roman" w:hAnsi="Times New Roman" w:eastAsia="仿宋_GB2312" w:cs="Calibri"/>
      <w:b/>
      <w:kern w:val="2"/>
      <w:sz w:val="28"/>
      <w:szCs w:val="24"/>
      <w:lang w:val="en-US" w:eastAsia="zh-CN" w:bidi="ar-SA"/>
    </w:rPr>
  </w:style>
  <w:style w:type="paragraph" w:customStyle="1" w:styleId="12">
    <w:name w:val="样式 样式 样式 四号 左侧:  1.53 厘米 + 首行缩进:  2 字符 + 居中 左侧:  2 字符 首行缩进:  2..."/>
    <w:basedOn w:val="13"/>
    <w:autoRedefine/>
    <w:qFormat/>
    <w:uiPriority w:val="0"/>
    <w:pPr>
      <w:ind w:firstLine="0" w:firstLineChars="0"/>
      <w:jc w:val="center"/>
    </w:pPr>
  </w:style>
  <w:style w:type="paragraph" w:customStyle="1" w:styleId="13">
    <w:name w:val="样式 样式 四号 左侧:  1.53 厘米 + 首行缩进:  2 字符"/>
    <w:basedOn w:val="14"/>
    <w:qFormat/>
    <w:uiPriority w:val="0"/>
    <w:pPr>
      <w:ind w:left="200" w:leftChars="200"/>
    </w:pPr>
    <w:rPr>
      <w:szCs w:val="20"/>
    </w:rPr>
  </w:style>
  <w:style w:type="paragraph" w:customStyle="1" w:styleId="14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5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16">
    <w:name w:val="Table Paragraph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7">
    <w:name w:val="Normal_19"/>
    <w:autoRedefine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paragraph" w:customStyle="1" w:styleId="18">
    <w:name w:val="表头样式1"/>
    <w:basedOn w:val="1"/>
    <w:qFormat/>
    <w:uiPriority w:val="0"/>
    <w:pPr>
      <w:adjustRightInd w:val="0"/>
      <w:snapToGrid w:val="0"/>
      <w:jc w:val="center"/>
    </w:pPr>
    <w:rPr>
      <w:rFonts w:eastAsia="楷体_GB2312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585</Characters>
  <Lines>0</Lines>
  <Paragraphs>0</Paragraphs>
  <TotalTime>0</TotalTime>
  <ScaleCrop>false</ScaleCrop>
  <LinksUpToDate>false</LinksUpToDate>
  <CharactersWithSpaces>585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无解</cp:lastModifiedBy>
  <dcterms:modified xsi:type="dcterms:W3CDTF">2024-05-21T09:46:40Z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1F5841A4F6164BDDB3464D9D3AFC8CF5</vt:lpwstr>
  </property>
</Properties>
</file>